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8F2C9">
      <w:pPr>
        <w:spacing w:line="276" w:lineRule="auto"/>
        <w:jc w:val="center"/>
        <w:rPr>
          <w:rFonts w:ascii="Times New Roman" w:hAnsi="Times New Roman" w:eastAsia="宋体" w:cs="Times New Roman"/>
          <w:sz w:val="32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6"/>
          <w:lang w:val="en-US" w:eastAsia="zh-CN"/>
        </w:rPr>
        <w:t>JMT101-018</w:t>
      </w:r>
      <w:r>
        <w:rPr>
          <w:rFonts w:ascii="Times New Roman" w:hAnsi="Times New Roman" w:eastAsia="宋体" w:cs="Times New Roman"/>
          <w:b/>
          <w:bCs/>
          <w:sz w:val="32"/>
          <w:szCs w:val="36"/>
        </w:rPr>
        <w:t>临床试验受试者招募</w:t>
      </w:r>
    </w:p>
    <w:p w14:paraId="0A923391">
      <w:pPr>
        <w:spacing w:line="276" w:lineRule="auto"/>
        <w:rPr>
          <w:rFonts w:ascii="Times New Roman" w:hAnsi="Times New Roman" w:eastAsia="宋体" w:cs="Times New Roman"/>
        </w:rPr>
      </w:pPr>
    </w:p>
    <w:p w14:paraId="3221F82F">
      <w:pPr>
        <w:spacing w:line="276" w:lineRule="auto"/>
        <w:rPr>
          <w:rFonts w:ascii="Times New Roman" w:hAnsi="Times New Roman" w:eastAsia="宋体" w:cs="Times New Roman"/>
          <w:b/>
          <w:bCs/>
          <w:sz w:val="24"/>
          <w:szCs w:val="28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尊敬的患者朋友：</w:t>
      </w:r>
    </w:p>
    <w:p w14:paraId="5C3AF319">
      <w:pPr>
        <w:spacing w:line="300" w:lineRule="auto"/>
        <w:rPr>
          <w:rFonts w:ascii="Times New Roman" w:hAnsi="Times New Roman" w:eastAsia="宋体" w:cs="Times New Roman"/>
          <w:sz w:val="22"/>
          <w:szCs w:val="24"/>
        </w:rPr>
      </w:pPr>
      <w:r>
        <w:rPr>
          <w:rFonts w:ascii="Times New Roman" w:hAnsi="Times New Roman" w:eastAsia="宋体" w:cs="Times New Roman"/>
        </w:rPr>
        <w:t xml:space="preserve">      </w:t>
      </w:r>
      <w:r>
        <w:rPr>
          <w:rFonts w:ascii="Times New Roman" w:hAnsi="Times New Roman" w:eastAsia="宋体" w:cs="Times New Roman"/>
          <w:sz w:val="22"/>
          <w:szCs w:val="24"/>
        </w:rPr>
        <w:t>您好！我院内科目前正在进行非小细胞肺癌的临床试验。</w:t>
      </w:r>
      <w:bookmarkStart w:id="0" w:name="_GoBack"/>
      <w:bookmarkEnd w:id="0"/>
      <w:r>
        <w:rPr>
          <w:rFonts w:ascii="Times New Roman" w:hAnsi="Times New Roman" w:eastAsia="宋体" w:cs="Times New Roman"/>
          <w:sz w:val="22"/>
          <w:szCs w:val="24"/>
        </w:rPr>
        <w:t>本研究已经获得我院伦理委员会的批准。</w:t>
      </w:r>
    </w:p>
    <w:p w14:paraId="7DD4C936">
      <w:pPr>
        <w:pStyle w:val="4"/>
        <w:numPr>
          <w:ilvl w:val="0"/>
          <w:numId w:val="1"/>
        </w:numPr>
        <w:spacing w:before="156" w:after="156"/>
        <w:jc w:val="left"/>
        <w:rPr>
          <w:rFonts w:cs="Times New Roman"/>
          <w:b w:val="0"/>
          <w:sz w:val="22"/>
          <w:szCs w:val="24"/>
        </w:rPr>
      </w:pPr>
      <w:r>
        <w:rPr>
          <w:rFonts w:cs="Times New Roman"/>
          <w:b w:val="0"/>
          <w:sz w:val="22"/>
          <w:szCs w:val="24"/>
        </w:rPr>
        <w:t>项目名称：JMT101联合奥希替尼对比奥希替尼一线治疗携带表皮生长因子受体（EGFR）敏感突变的局部晚期或转移性非鳞状非小细胞肺癌（NSCLC）的随机、对照、开放Ⅲ期临床研究</w:t>
      </w:r>
    </w:p>
    <w:p w14:paraId="25939A18">
      <w:pPr>
        <w:pStyle w:val="4"/>
        <w:numPr>
          <w:ilvl w:val="0"/>
          <w:numId w:val="1"/>
        </w:numPr>
        <w:spacing w:before="156" w:after="156"/>
        <w:jc w:val="left"/>
        <w:rPr>
          <w:rFonts w:cs="Times New Roman"/>
          <w:b w:val="0"/>
          <w:bCs/>
          <w:sz w:val="22"/>
          <w:szCs w:val="24"/>
        </w:rPr>
      </w:pPr>
      <w:r>
        <w:rPr>
          <w:rFonts w:cs="Times New Roman"/>
          <w:b w:val="0"/>
          <w:bCs/>
          <w:sz w:val="22"/>
          <w:szCs w:val="24"/>
        </w:rPr>
        <w:t>研究目的：评价JMT101联合奥希替尼对比奥希替尼一线治疗携带EGFR敏感突变晚期NSCLC的疗效</w:t>
      </w:r>
    </w:p>
    <w:p w14:paraId="3957F9AE">
      <w:pPr>
        <w:pStyle w:val="7"/>
        <w:numPr>
          <w:ilvl w:val="0"/>
          <w:numId w:val="1"/>
        </w:numPr>
        <w:spacing w:line="300" w:lineRule="auto"/>
        <w:ind w:firstLineChars="0"/>
        <w:rPr>
          <w:rFonts w:ascii="Times New Roman" w:hAnsi="Times New Roman" w:eastAsia="宋体" w:cs="Times New Roman"/>
          <w:sz w:val="22"/>
          <w:szCs w:val="24"/>
        </w:rPr>
      </w:pPr>
      <w:r>
        <w:rPr>
          <w:rFonts w:ascii="Times New Roman" w:hAnsi="Times New Roman" w:eastAsia="宋体" w:cs="Times New Roman"/>
          <w:sz w:val="22"/>
          <w:szCs w:val="24"/>
        </w:rPr>
        <w:t>招募情况：计划入组516例</w:t>
      </w:r>
    </w:p>
    <w:p w14:paraId="70A70B3E">
      <w:pPr>
        <w:spacing w:line="276" w:lineRule="auto"/>
        <w:rPr>
          <w:rFonts w:ascii="Times New Roman" w:hAnsi="Times New Roman" w:eastAsia="宋体" w:cs="Times New Roman"/>
          <w:b/>
          <w:bCs/>
        </w:rPr>
      </w:pPr>
    </w:p>
    <w:p w14:paraId="4D24C12A">
      <w:pPr>
        <w:spacing w:line="276" w:lineRule="auto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b/>
          <w:bCs/>
          <w:sz w:val="24"/>
          <w:szCs w:val="28"/>
        </w:rPr>
        <w:t>如果您符合以下入排条件，将有可能入选本项研究：</w:t>
      </w:r>
    </w:p>
    <w:p w14:paraId="22AA5A91"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drawing>
          <wp:inline distT="0" distB="0" distL="0" distR="0">
            <wp:extent cx="315595" cy="281305"/>
            <wp:effectExtent l="0" t="0" r="0" b="0"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932" cy="2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</w:rPr>
        <w:t>招募对象（入选条件）</w:t>
      </w:r>
    </w:p>
    <w:p w14:paraId="3432621E">
      <w:pPr>
        <w:numPr>
          <w:ilvl w:val="0"/>
          <w:numId w:val="2"/>
        </w:num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自愿签署书面的知情同意书；</w:t>
      </w:r>
    </w:p>
    <w:p w14:paraId="12CDE764">
      <w:pPr>
        <w:numPr>
          <w:ilvl w:val="0"/>
          <w:numId w:val="2"/>
        </w:num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年龄 ≥ 18岁，性别不限；</w:t>
      </w:r>
    </w:p>
    <w:p w14:paraId="4CE84B6E">
      <w:pPr>
        <w:numPr>
          <w:ilvl w:val="0"/>
          <w:numId w:val="2"/>
        </w:num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新诊断为局部晚期（临床分期ⅢB、ⅢC）或转移性非鳞状NSCLC患者（临床分期ⅣA或ⅣB），不适合根治性手术或放疗；</w:t>
      </w:r>
    </w:p>
    <w:p w14:paraId="06A29ADF">
      <w:pPr>
        <w:numPr>
          <w:ilvl w:val="0"/>
          <w:numId w:val="2"/>
        </w:numPr>
        <w:spacing w:line="276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肿瘤组织样本经中心实验室检测确认为</w:t>
      </w:r>
      <w:r>
        <w:rPr>
          <w:rFonts w:ascii="Times New Roman" w:hAnsi="Times New Roman" w:eastAsia="宋体" w:cs="Times New Roman"/>
        </w:rPr>
        <w:t>EGFR敏感突变；</w:t>
      </w:r>
    </w:p>
    <w:p w14:paraId="5C605039">
      <w:pPr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drawing>
          <wp:inline distT="0" distB="0" distL="0" distR="0">
            <wp:extent cx="295910" cy="274320"/>
            <wp:effectExtent l="0" t="0" r="0" b="0"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590" cy="29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b/>
          <w:bCs/>
        </w:rPr>
        <w:t>以下情况不在本次试验的研究范围之内（排除条件）</w:t>
      </w:r>
    </w:p>
    <w:p w14:paraId="21815DE5">
      <w:pPr>
        <w:numPr>
          <w:ilvl w:val="0"/>
          <w:numId w:val="3"/>
        </w:numPr>
        <w:tabs>
          <w:tab w:val="left" w:pos="720"/>
          <w:tab w:val="clear" w:pos="644"/>
        </w:tabs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既往接受</w:t>
      </w:r>
      <w:r>
        <w:rPr>
          <w:rFonts w:hint="eastAsia" w:ascii="Times New Roman" w:hAnsi="Times New Roman" w:eastAsia="宋体" w:cs="Times New Roman"/>
        </w:rPr>
        <w:t>过EGFR-TKI治疗</w:t>
      </w:r>
      <w:r>
        <w:rPr>
          <w:rFonts w:ascii="Times New Roman" w:hAnsi="Times New Roman" w:eastAsia="宋体" w:cs="Times New Roman"/>
        </w:rPr>
        <w:t>；</w:t>
      </w:r>
    </w:p>
    <w:p w14:paraId="6829E904">
      <w:pPr>
        <w:numPr>
          <w:ilvl w:val="0"/>
          <w:numId w:val="3"/>
        </w:numPr>
        <w:tabs>
          <w:tab w:val="left" w:pos="720"/>
          <w:tab w:val="clear" w:pos="644"/>
        </w:tabs>
        <w:spacing w:line="276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存在脑膜转移、脊髓压迫、</w:t>
      </w:r>
      <w:r>
        <w:rPr>
          <w:rFonts w:hint="eastAsia" w:ascii="Times New Roman" w:hAnsi="Times New Roman" w:eastAsia="宋体" w:cs="Times New Roman"/>
        </w:rPr>
        <w:t>有症状和不稳定的脑转移</w:t>
      </w:r>
      <w:r>
        <w:rPr>
          <w:rFonts w:ascii="Times New Roman" w:hAnsi="Times New Roman" w:eastAsia="宋体" w:cs="Times New Roman"/>
        </w:rPr>
        <w:t>；</w:t>
      </w:r>
    </w:p>
    <w:p w14:paraId="03C61FE3">
      <w:pPr>
        <w:numPr>
          <w:ilvl w:val="0"/>
          <w:numId w:val="3"/>
        </w:numPr>
        <w:tabs>
          <w:tab w:val="left" w:pos="720"/>
          <w:tab w:val="clear" w:pos="644"/>
        </w:tabs>
        <w:spacing w:line="276" w:lineRule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排除合并</w:t>
      </w:r>
      <w:r>
        <w:rPr>
          <w:rFonts w:ascii="Times New Roman" w:hAnsi="Times New Roman" w:eastAsia="宋体" w:cs="Times New Roman"/>
        </w:rPr>
        <w:t>ALK，ROS1，KRAS，BRAF，RET，MET，NTRK和HER2</w:t>
      </w:r>
      <w:r>
        <w:rPr>
          <w:rFonts w:hint="eastAsia" w:ascii="Times New Roman" w:hAnsi="Times New Roman" w:eastAsia="宋体" w:cs="Times New Roman"/>
        </w:rPr>
        <w:t>突变；</w:t>
      </w:r>
    </w:p>
    <w:p w14:paraId="4026CE37">
      <w:pPr>
        <w:spacing w:line="276" w:lineRule="auto"/>
        <w:ind w:left="644"/>
        <w:rPr>
          <w:rFonts w:ascii="Times New Roman" w:hAnsi="Times New Roman" w:eastAsia="宋体" w:cs="Times New Roman"/>
        </w:rPr>
      </w:pPr>
    </w:p>
    <w:p w14:paraId="561606EF">
      <w:pPr>
        <w:spacing w:line="276" w:lineRule="auto"/>
        <w:ind w:left="644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以上为主要入排标准，最终是否可以入组，由研究医生依照方案把握。</w:t>
      </w:r>
    </w:p>
    <w:p w14:paraId="50802A24">
      <w:pPr>
        <w:spacing w:line="276" w:lineRule="auto"/>
        <w:rPr>
          <w:rFonts w:ascii="Times New Roman" w:hAnsi="Times New Roman" w:eastAsia="宋体" w:cs="Times New Roman"/>
        </w:rPr>
      </w:pPr>
    </w:p>
    <w:p w14:paraId="2614E34E">
      <w:pPr>
        <w:spacing w:line="360" w:lineRule="auto"/>
        <w:ind w:firstLine="630" w:firstLineChars="3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想要了解更多关于本研究的信息，请与我院负责该研究的医生联系：</w:t>
      </w:r>
    </w:p>
    <w:p w14:paraId="4F38E584">
      <w:pPr>
        <w:spacing w:line="360" w:lineRule="auto"/>
        <w:ind w:firstLine="632" w:firstLineChars="30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  <w:bCs/>
        </w:rPr>
        <w:t>联系人                                      联系方式和地址</w:t>
      </w:r>
    </w:p>
    <w:p w14:paraId="70666096">
      <w:pPr>
        <w:spacing w:line="360" w:lineRule="auto"/>
        <w:ind w:firstLine="210" w:firstLineChars="100"/>
        <w:rPr>
          <w:rFonts w:hint="eastAsia" w:ascii="Times New Roman" w:hAnsi="Times New Roman" w:eastAsia="宋体" w:cs="Times New Roman"/>
          <w:u w:val="single"/>
          <w:lang w:val="en-US" w:eastAsia="zh-CN"/>
        </w:rPr>
      </w:pPr>
      <w:r>
        <w:rPr>
          <w:rFonts w:ascii="Times New Roman" w:hAnsi="Times New Roman" w:eastAsia="宋体" w:cs="Times New Roman"/>
        </w:rPr>
        <w:t>主要研究医生：</w:t>
      </w:r>
      <w:r>
        <w:rPr>
          <w:rFonts w:ascii="Times New Roman" w:hAnsi="Times New Roman" w:eastAsia="宋体" w:cs="Times New Roman"/>
          <w:u w:val="single"/>
        </w:rPr>
        <w:t xml:space="preserve">                      </w:t>
      </w:r>
      <w:r>
        <w:rPr>
          <w:rFonts w:ascii="Times New Roman" w:hAnsi="Times New Roman" w:eastAsia="宋体" w:cs="Times New Roman"/>
        </w:rPr>
        <w:t xml:space="preserve">     </w:t>
      </w:r>
      <w:r>
        <w:rPr>
          <w:rFonts w:hint="eastAsia" w:ascii="Times New Roman" w:hAnsi="Times New Roman" w:eastAsia="宋体" w:cs="Times New Roman"/>
          <w:lang w:val="en-US" w:eastAsia="zh-CN"/>
        </w:rPr>
        <w:t>电话：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地址：  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。</w:t>
      </w:r>
    </w:p>
    <w:p w14:paraId="4591B053">
      <w:pPr>
        <w:spacing w:line="360" w:lineRule="auto"/>
        <w:ind w:firstLine="210" w:firstLineChars="100"/>
        <w:rPr>
          <w:rFonts w:hint="default" w:ascii="Times New Roman" w:hAnsi="Times New Roman" w:eastAsia="宋体" w:cs="Times New Roman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u w:val="none"/>
          <w:lang w:val="en-US" w:eastAsia="zh-CN"/>
        </w:rPr>
        <w:t>注 ：本招募广告经伦理委员会批准后可能用于：在云南省肿瘤医院的官网发布、</w:t>
      </w:r>
    </w:p>
    <w:p w14:paraId="454B7BE2">
      <w:pPr>
        <w:spacing w:line="360" w:lineRule="auto"/>
        <w:ind w:firstLine="210" w:firstLineChars="100"/>
        <w:rPr>
          <w:rFonts w:hint="default" w:ascii="Times New Roman" w:hAnsi="Times New Roman" w:eastAsia="宋体" w:cs="Times New Roman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u w:val="none"/>
          <w:lang w:val="en-US" w:eastAsia="zh-CN"/>
        </w:rPr>
        <w:t>在云南省肿瘤医院院内张贴招募广告/海报，线上和/或线下的招募范围都只在云南省</w:t>
      </w:r>
    </w:p>
    <w:p w14:paraId="0A1922C4">
      <w:pPr>
        <w:spacing w:line="360" w:lineRule="auto"/>
        <w:ind w:firstLine="210" w:firstLineChars="100"/>
        <w:rPr>
          <w:rFonts w:hint="default" w:ascii="Times New Roman" w:hAnsi="Times New Roman" w:eastAsia="宋体" w:cs="Times New Roman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u w:val="none"/>
          <w:lang w:val="en-US" w:eastAsia="zh-CN"/>
        </w:rPr>
        <w:t>肿瘤医院院内</w:t>
      </w:r>
      <w:r>
        <w:rPr>
          <w:rFonts w:hint="eastAsia" w:ascii="Times New Roman" w:hAnsi="Times New Roman" w:eastAsia="宋体" w:cs="Times New Roman"/>
          <w:u w:val="none"/>
          <w:lang w:val="en-US"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34F56">
    <w:pPr>
      <w:pStyle w:val="3"/>
      <w:jc w:val="right"/>
      <w:rPr>
        <w:rFonts w:ascii="宋体" w:hAnsi="宋体" w:eastAsia="宋体"/>
        <w:b/>
        <w:bCs/>
      </w:rPr>
    </w:pPr>
    <w:r>
      <w:rPr>
        <w:rFonts w:hint="eastAsia" w:ascii="宋体" w:hAnsi="宋体" w:eastAsia="宋体"/>
        <w:b/>
        <w:bCs/>
      </w:rPr>
      <w:t>版本号：V1.0</w:t>
    </w:r>
    <w:r>
      <w:rPr>
        <w:rFonts w:hint="eastAsia" w:ascii="宋体" w:hAnsi="宋体" w:eastAsia="宋体"/>
        <w:b/>
        <w:bCs/>
        <w:lang w:val="en-US" w:eastAsia="zh-CN"/>
      </w:rPr>
      <w:t>-云南省肿瘤医院专用版</w:t>
    </w:r>
    <w:r>
      <w:rPr>
        <w:rFonts w:hint="eastAsia" w:ascii="宋体" w:hAnsi="宋体" w:eastAsia="宋体"/>
        <w:b/>
        <w:bCs/>
      </w:rPr>
      <w:t xml:space="preserve">        版本日期：2024年0</w:t>
    </w:r>
    <w:r>
      <w:rPr>
        <w:rFonts w:hint="eastAsia" w:ascii="宋体" w:hAnsi="宋体" w:eastAsia="宋体"/>
        <w:b/>
        <w:bCs/>
        <w:lang w:val="en-US" w:eastAsia="zh-CN"/>
      </w:rPr>
      <w:t>8</w:t>
    </w:r>
    <w:r>
      <w:rPr>
        <w:rFonts w:hint="eastAsia" w:ascii="宋体" w:hAnsi="宋体" w:eastAsia="宋体"/>
        <w:b/>
        <w:bCs/>
      </w:rPr>
      <w:t>月1</w:t>
    </w:r>
    <w:r>
      <w:rPr>
        <w:rFonts w:hint="eastAsia" w:ascii="宋体" w:hAnsi="宋体" w:eastAsia="宋体"/>
        <w:b/>
        <w:bCs/>
        <w:lang w:val="en-US" w:eastAsia="zh-CN"/>
      </w:rPr>
      <w:t>6</w:t>
    </w:r>
    <w:r>
      <w:rPr>
        <w:rFonts w:hint="eastAsia" w:ascii="宋体" w:hAnsi="宋体" w:eastAsia="宋体"/>
        <w:b/>
        <w:bCs/>
      </w:rPr>
      <w:t>日</w:t>
    </w:r>
  </w:p>
  <w:p w14:paraId="2545BA2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DCCA5">
    <w:pPr>
      <w:pStyle w:val="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F5CC6"/>
    <w:multiLevelType w:val="multilevel"/>
    <w:tmpl w:val="04AF5CC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24701562"/>
    <w:multiLevelType w:val="multilevel"/>
    <w:tmpl w:val="24701562"/>
    <w:lvl w:ilvl="0" w:tentative="0">
      <w:start w:val="1"/>
      <w:numFmt w:val="bullet"/>
      <w:lvlText w:val=""/>
      <w:lvlJc w:val="left"/>
      <w:pPr>
        <w:tabs>
          <w:tab w:val="left" w:pos="644"/>
        </w:tabs>
        <w:ind w:left="644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364"/>
        </w:tabs>
        <w:ind w:left="1364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084"/>
        </w:tabs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04"/>
        </w:tabs>
        <w:ind w:left="2804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524"/>
        </w:tabs>
        <w:ind w:left="3524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244"/>
        </w:tabs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4964"/>
        </w:tabs>
        <w:ind w:left="4964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684"/>
        </w:tabs>
        <w:ind w:left="5684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04"/>
        </w:tabs>
        <w:ind w:left="6404" w:hanging="360"/>
      </w:pPr>
      <w:rPr>
        <w:rFonts w:hint="default" w:ascii="Wingdings" w:hAnsi="Wingdings"/>
      </w:rPr>
    </w:lvl>
  </w:abstractNum>
  <w:abstractNum w:abstractNumId="2">
    <w:nsid w:val="3EE22AF5"/>
    <w:multiLevelType w:val="multilevel"/>
    <w:tmpl w:val="3EE22AF5"/>
    <w:lvl w:ilvl="0" w:tentative="0">
      <w:start w:val="1"/>
      <w:numFmt w:val="bullet"/>
      <w:lvlText w:val="•"/>
      <w:lvlJc w:val="left"/>
      <w:pPr>
        <w:tabs>
          <w:tab w:val="left" w:pos="644"/>
        </w:tabs>
        <w:ind w:left="644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D56D1"/>
    <w:rsid w:val="00017F64"/>
    <w:rsid w:val="00971A39"/>
    <w:rsid w:val="00B113E6"/>
    <w:rsid w:val="00B248D0"/>
    <w:rsid w:val="00BB22A0"/>
    <w:rsid w:val="00DD56D1"/>
    <w:rsid w:val="00E34DCA"/>
    <w:rsid w:val="00FE6EFA"/>
    <w:rsid w:val="00FF06A0"/>
    <w:rsid w:val="4C4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link w:val="10"/>
    <w:qFormat/>
    <w:uiPriority w:val="10"/>
    <w:pPr>
      <w:spacing w:before="50" w:beforeLines="50" w:after="50" w:afterLines="50" w:line="300" w:lineRule="auto"/>
      <w:jc w:val="both"/>
    </w:pPr>
    <w:rPr>
      <w:rFonts w:ascii="Times New Roman" w:hAnsi="Times New Roman" w:eastAsia="宋体" w:cstheme="minorBidi"/>
      <w:b/>
      <w:kern w:val="2"/>
      <w:sz w:val="28"/>
      <w:szCs w:val="22"/>
      <w:lang w:val="en-US" w:eastAsia="zh-CN" w:bidi="ar-SA"/>
      <w14:ligatures w14:val="standardContextual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标题 字符"/>
    <w:basedOn w:val="6"/>
    <w:link w:val="4"/>
    <w:uiPriority w:val="10"/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559</Characters>
  <Lines>4</Lines>
  <Paragraphs>1</Paragraphs>
  <TotalTime>6</TotalTime>
  <ScaleCrop>false</ScaleCrop>
  <LinksUpToDate>false</LinksUpToDate>
  <CharactersWithSpaces>633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2024-06-06T05:41:00Z</dcterms:created>
  <dc:creator>dang yan</dc:creator>
  <cp:lastModifiedBy>王晓静</cp:lastModifiedBy>
  <dcterms:modified xsi:type="dcterms:W3CDTF">2024-08-16T03:40:19Z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2B1684AB4D5D401B9E1A94CBCA11A15D_12</vt:lpwstr>
  </property>
</Properties>
</file>