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1B7BD" w14:textId="77777777" w:rsidR="00DB11E9" w:rsidRDefault="00000000">
      <w:pPr>
        <w:pStyle w:val="a3"/>
        <w:spacing w:before="100" w:line="224" w:lineRule="auto"/>
        <w:jc w:val="center"/>
        <w:outlineLvl w:val="0"/>
        <w:rPr>
          <w:rFonts w:hint="eastAsia"/>
          <w:b/>
          <w:bCs/>
          <w:spacing w:val="6"/>
          <w:sz w:val="31"/>
          <w:szCs w:val="31"/>
          <w:lang w:eastAsia="zh-CN"/>
        </w:rPr>
      </w:pPr>
      <w:r>
        <w:rPr>
          <w:rFonts w:hint="eastAsia"/>
          <w:b/>
          <w:bCs/>
          <w:spacing w:val="6"/>
          <w:sz w:val="31"/>
          <w:szCs w:val="31"/>
          <w:lang w:eastAsia="zh-CN"/>
        </w:rPr>
        <w:t>BAT-8006-004-CR</w:t>
      </w:r>
    </w:p>
    <w:p w14:paraId="7BA2B62F" w14:textId="77777777" w:rsidR="00DB11E9" w:rsidRDefault="00000000">
      <w:pPr>
        <w:pStyle w:val="a3"/>
        <w:spacing w:before="100" w:line="224" w:lineRule="auto"/>
        <w:jc w:val="center"/>
        <w:outlineLvl w:val="0"/>
        <w:rPr>
          <w:rFonts w:hint="eastAsia"/>
          <w:sz w:val="31"/>
          <w:szCs w:val="31"/>
          <w:lang w:eastAsia="zh-CN"/>
        </w:rPr>
      </w:pPr>
      <w:r>
        <w:rPr>
          <w:b/>
          <w:bCs/>
          <w:spacing w:val="6"/>
          <w:sz w:val="31"/>
          <w:szCs w:val="31"/>
          <w:lang w:eastAsia="zh-CN"/>
        </w:rPr>
        <w:t>临床研究招募</w:t>
      </w:r>
      <w:r>
        <w:rPr>
          <w:rFonts w:hint="eastAsia"/>
          <w:b/>
          <w:bCs/>
          <w:spacing w:val="6"/>
          <w:sz w:val="31"/>
          <w:szCs w:val="31"/>
          <w:lang w:eastAsia="zh-CN"/>
        </w:rPr>
        <w:t>广告</w:t>
      </w:r>
    </w:p>
    <w:p w14:paraId="2C3411D3" w14:textId="77777777" w:rsidR="00DB11E9" w:rsidRDefault="00DB11E9">
      <w:pPr>
        <w:spacing w:line="296" w:lineRule="auto"/>
        <w:rPr>
          <w:lang w:eastAsia="zh-CN"/>
        </w:rPr>
      </w:pPr>
    </w:p>
    <w:p w14:paraId="649CA317" w14:textId="77777777" w:rsidR="00DB11E9" w:rsidRDefault="00000000">
      <w:pPr>
        <w:pStyle w:val="a3"/>
        <w:autoSpaceDE/>
        <w:autoSpaceDN/>
        <w:spacing w:line="360" w:lineRule="auto"/>
        <w:ind w:firstLineChars="200" w:firstLine="478"/>
        <w:jc w:val="both"/>
        <w:rPr>
          <w:rFonts w:hint="eastAsia"/>
          <w:lang w:eastAsia="zh-CN"/>
        </w:rPr>
      </w:pPr>
      <w:r>
        <w:rPr>
          <w:spacing w:val="-1"/>
          <w:lang w:eastAsia="zh-CN"/>
        </w:rPr>
        <w:t>目前我院正在进行“</w:t>
      </w:r>
      <w:r>
        <w:rPr>
          <w:rFonts w:hint="eastAsia"/>
          <w:spacing w:val="-1"/>
          <w:lang w:eastAsia="zh-CN"/>
        </w:rPr>
        <w:t>一项评价BAT8006对比研究者选择的化疗用于铂耐药晚期卵巢癌、原发性腹膜癌以及输卵管癌受试者的随机、多中心、开放标签的Ⅲ期临床研究（项目编号：BAT-8006-004-CR）</w:t>
      </w:r>
      <w:r>
        <w:rPr>
          <w:spacing w:val="-88"/>
          <w:lang w:eastAsia="zh-CN"/>
        </w:rPr>
        <w:t xml:space="preserve"> </w:t>
      </w:r>
      <w:r>
        <w:rPr>
          <w:spacing w:val="-1"/>
          <w:lang w:eastAsia="zh-CN"/>
        </w:rPr>
        <w:t>”。该研究已获得</w:t>
      </w:r>
      <w:r>
        <w:rPr>
          <w:rFonts w:hint="eastAsia"/>
          <w:spacing w:val="-1"/>
          <w:u w:val="single"/>
          <w:lang w:eastAsia="zh-CN"/>
        </w:rPr>
        <w:t xml:space="preserve">云南省肿瘤医院  </w:t>
      </w:r>
      <w:r>
        <w:rPr>
          <w:spacing w:val="-1"/>
          <w:lang w:eastAsia="zh-CN"/>
        </w:rPr>
        <w:t>伦理</w:t>
      </w:r>
      <w:r>
        <w:rPr>
          <w:spacing w:val="-2"/>
          <w:lang w:eastAsia="zh-CN"/>
        </w:rPr>
        <w:t>委员会的</w:t>
      </w:r>
      <w:r>
        <w:rPr>
          <w:rFonts w:hint="eastAsia"/>
          <w:spacing w:val="-2"/>
          <w:lang w:eastAsia="zh-CN"/>
        </w:rPr>
        <w:t>同意和国家药品监督管理总局批准，药物临床试验批件号：2022LP00391</w:t>
      </w:r>
      <w:r>
        <w:rPr>
          <w:spacing w:val="-2"/>
          <w:lang w:eastAsia="zh-CN"/>
        </w:rPr>
        <w:t>。</w:t>
      </w:r>
    </w:p>
    <w:p w14:paraId="6829A895" w14:textId="77777777" w:rsidR="00DB11E9" w:rsidRDefault="00DB11E9">
      <w:pPr>
        <w:spacing w:line="422" w:lineRule="auto"/>
        <w:rPr>
          <w:lang w:eastAsia="zh-CN"/>
        </w:rPr>
      </w:pPr>
    </w:p>
    <w:p w14:paraId="2135464E" w14:textId="77777777" w:rsidR="00DB11E9" w:rsidRDefault="00000000">
      <w:pPr>
        <w:pStyle w:val="a3"/>
        <w:spacing w:line="360" w:lineRule="auto"/>
        <w:rPr>
          <w:rFonts w:hint="eastAsia"/>
          <w:spacing w:val="-2"/>
          <w:lang w:eastAsia="zh-CN"/>
        </w:rPr>
      </w:pPr>
      <w:r>
        <w:rPr>
          <w:spacing w:val="-2"/>
          <w:lang w:eastAsia="zh-CN"/>
        </w:rPr>
        <w:t>该研究的主要入选条件：</w:t>
      </w:r>
    </w:p>
    <w:p w14:paraId="13D6E093" w14:textId="77777777" w:rsidR="00DB11E9" w:rsidRDefault="00DB11E9">
      <w:pPr>
        <w:pStyle w:val="a3"/>
        <w:spacing w:line="360" w:lineRule="auto"/>
        <w:rPr>
          <w:rFonts w:hint="eastAsia"/>
          <w:spacing w:val="-2"/>
          <w:lang w:eastAsia="zh-CN"/>
        </w:rPr>
      </w:pPr>
    </w:p>
    <w:p w14:paraId="357230C2" w14:textId="77777777" w:rsidR="00DB11E9" w:rsidRDefault="00000000">
      <w:pPr>
        <w:pStyle w:val="a3"/>
        <w:spacing w:line="360" w:lineRule="auto"/>
        <w:rPr>
          <w:rFonts w:ascii="Times New Roman" w:hAnsi="Times New Roman" w:cs="Times New Roman"/>
          <w:b/>
          <w:bCs/>
          <w:spacing w:val="-1"/>
          <w:lang w:eastAsia="zh-CN"/>
        </w:rPr>
      </w:pPr>
      <w:r>
        <w:rPr>
          <w:rFonts w:ascii="Times New Roman" w:hAnsi="Times New Roman" w:cs="Times New Roman" w:hint="eastAsia"/>
          <w:b/>
          <w:bCs/>
          <w:spacing w:val="-1"/>
          <w:lang w:eastAsia="zh-CN"/>
        </w:rPr>
        <w:t xml:space="preserve">-  18-75 </w:t>
      </w:r>
      <w:r>
        <w:rPr>
          <w:rFonts w:ascii="Times New Roman" w:hAnsi="Times New Roman" w:cs="Times New Roman" w:hint="eastAsia"/>
          <w:b/>
          <w:bCs/>
          <w:spacing w:val="-1"/>
          <w:lang w:eastAsia="zh-CN"/>
        </w:rPr>
        <w:t>周岁的女性（含</w:t>
      </w:r>
      <w:r>
        <w:rPr>
          <w:rFonts w:ascii="Times New Roman" w:hAnsi="Times New Roman" w:cs="Times New Roman" w:hint="eastAsia"/>
          <w:b/>
          <w:bCs/>
          <w:spacing w:val="-1"/>
          <w:lang w:eastAsia="zh-CN"/>
        </w:rPr>
        <w:t xml:space="preserve"> 18 </w:t>
      </w:r>
      <w:r>
        <w:rPr>
          <w:rFonts w:ascii="Times New Roman" w:hAnsi="Times New Roman" w:cs="Times New Roman" w:hint="eastAsia"/>
          <w:b/>
          <w:bCs/>
          <w:spacing w:val="-1"/>
          <w:lang w:eastAsia="zh-CN"/>
        </w:rPr>
        <w:t>和</w:t>
      </w:r>
      <w:r>
        <w:rPr>
          <w:rFonts w:ascii="Times New Roman" w:hAnsi="Times New Roman" w:cs="Times New Roman" w:hint="eastAsia"/>
          <w:b/>
          <w:bCs/>
          <w:spacing w:val="-1"/>
          <w:lang w:eastAsia="zh-CN"/>
        </w:rPr>
        <w:t xml:space="preserve"> 75 </w:t>
      </w:r>
      <w:r>
        <w:rPr>
          <w:rFonts w:ascii="Times New Roman" w:hAnsi="Times New Roman" w:cs="Times New Roman" w:hint="eastAsia"/>
          <w:b/>
          <w:bCs/>
          <w:spacing w:val="-1"/>
          <w:lang w:eastAsia="zh-CN"/>
        </w:rPr>
        <w:t>周岁）；</w:t>
      </w:r>
    </w:p>
    <w:p w14:paraId="78C555A5" w14:textId="77777777" w:rsidR="00DB11E9" w:rsidRDefault="00000000">
      <w:pPr>
        <w:pStyle w:val="a3"/>
        <w:spacing w:line="360" w:lineRule="auto"/>
        <w:rPr>
          <w:rFonts w:ascii="Times New Roman" w:hAnsi="Times New Roman" w:cs="Times New Roman"/>
          <w:b/>
          <w:bCs/>
          <w:spacing w:val="-1"/>
          <w:lang w:eastAsia="zh-CN"/>
        </w:rPr>
      </w:pPr>
      <w:r>
        <w:rPr>
          <w:rFonts w:ascii="Times New Roman" w:hAnsi="Times New Roman" w:cs="Times New Roman" w:hint="eastAsia"/>
          <w:b/>
          <w:bCs/>
          <w:spacing w:val="-1"/>
          <w:lang w:eastAsia="zh-CN"/>
        </w:rPr>
        <w:t xml:space="preserve">-  </w:t>
      </w:r>
      <w:r>
        <w:rPr>
          <w:rFonts w:ascii="Times New Roman" w:hAnsi="Times New Roman" w:cs="Times New Roman" w:hint="eastAsia"/>
          <w:b/>
          <w:bCs/>
          <w:spacing w:val="-1"/>
          <w:lang w:eastAsia="zh-CN"/>
        </w:rPr>
        <w:t>经组织学或细胞学证实的铂耐药晚期或转移性高级别浆液性上皮性卵巢癌、原发性腹膜癌或输卵管癌受试者；</w:t>
      </w:r>
    </w:p>
    <w:p w14:paraId="45738C9C" w14:textId="77777777" w:rsidR="00DB11E9" w:rsidRDefault="00000000">
      <w:pPr>
        <w:pStyle w:val="a3"/>
        <w:spacing w:line="360" w:lineRule="auto"/>
        <w:rPr>
          <w:rFonts w:ascii="Times New Roman" w:hAnsi="Times New Roman" w:cs="Times New Roman"/>
          <w:b/>
          <w:bCs/>
          <w:spacing w:val="-1"/>
          <w:lang w:eastAsia="zh-CN"/>
        </w:rPr>
      </w:pPr>
      <w:r>
        <w:rPr>
          <w:rFonts w:ascii="Times New Roman" w:hAnsi="Times New Roman" w:cs="Times New Roman" w:hint="eastAsia"/>
          <w:b/>
          <w:bCs/>
          <w:spacing w:val="-1"/>
          <w:lang w:eastAsia="zh-CN"/>
        </w:rPr>
        <w:t xml:space="preserve">-  </w:t>
      </w:r>
      <w:r>
        <w:rPr>
          <w:rFonts w:ascii="Times New Roman" w:hAnsi="Times New Roman" w:cs="Times New Roman" w:hint="eastAsia"/>
          <w:b/>
          <w:bCs/>
          <w:spacing w:val="-1"/>
          <w:lang w:eastAsia="zh-CN"/>
        </w:rPr>
        <w:t>具有根据</w:t>
      </w:r>
      <w:r>
        <w:rPr>
          <w:rFonts w:ascii="Times New Roman" w:hAnsi="Times New Roman" w:cs="Times New Roman" w:hint="eastAsia"/>
          <w:b/>
          <w:bCs/>
          <w:spacing w:val="-1"/>
          <w:lang w:eastAsia="zh-CN"/>
        </w:rPr>
        <w:t xml:space="preserve"> RECIST v1.1  </w:t>
      </w:r>
      <w:r>
        <w:rPr>
          <w:rFonts w:ascii="Times New Roman" w:hAnsi="Times New Roman" w:cs="Times New Roman" w:hint="eastAsia"/>
          <w:b/>
          <w:bCs/>
          <w:spacing w:val="-1"/>
          <w:lang w:eastAsia="zh-CN"/>
        </w:rPr>
        <w:t>（实体瘤反应评价标准</w:t>
      </w:r>
      <w:r>
        <w:rPr>
          <w:rFonts w:ascii="Times New Roman" w:hAnsi="Times New Roman" w:cs="Times New Roman" w:hint="eastAsia"/>
          <w:b/>
          <w:bCs/>
          <w:spacing w:val="-1"/>
          <w:lang w:eastAsia="zh-CN"/>
        </w:rPr>
        <w:t>V1.1</w:t>
      </w:r>
      <w:r>
        <w:rPr>
          <w:rFonts w:ascii="Times New Roman" w:hAnsi="Times New Roman" w:cs="Times New Roman" w:hint="eastAsia"/>
          <w:b/>
          <w:bCs/>
          <w:spacing w:val="-1"/>
          <w:lang w:eastAsia="zh-CN"/>
        </w:rPr>
        <w:t>）确定的可测量病灶；</w:t>
      </w:r>
    </w:p>
    <w:p w14:paraId="7CE60546" w14:textId="77777777" w:rsidR="00DB11E9" w:rsidRDefault="00000000">
      <w:pPr>
        <w:pStyle w:val="a3"/>
        <w:spacing w:line="360" w:lineRule="auto"/>
        <w:rPr>
          <w:rFonts w:ascii="Times New Roman" w:hAnsi="Times New Roman" w:cs="Times New Roman"/>
          <w:b/>
          <w:bCs/>
          <w:spacing w:val="-1"/>
          <w:lang w:eastAsia="zh-CN"/>
        </w:rPr>
      </w:pPr>
      <w:r>
        <w:rPr>
          <w:rFonts w:ascii="Times New Roman" w:hAnsi="Times New Roman" w:cs="Times New Roman" w:hint="eastAsia"/>
          <w:b/>
          <w:bCs/>
          <w:spacing w:val="-1"/>
          <w:lang w:eastAsia="zh-CN"/>
        </w:rPr>
        <w:t xml:space="preserve">-  </w:t>
      </w:r>
      <w:r>
        <w:rPr>
          <w:rFonts w:ascii="Times New Roman" w:hAnsi="Times New Roman" w:cs="Times New Roman" w:hint="eastAsia"/>
          <w:b/>
          <w:bCs/>
          <w:spacing w:val="-1"/>
          <w:lang w:eastAsia="zh-CN"/>
        </w:rPr>
        <w:t>既往接受不超过</w:t>
      </w:r>
      <w:r>
        <w:rPr>
          <w:rFonts w:ascii="Times New Roman" w:hAnsi="Times New Roman" w:cs="Times New Roman" w:hint="eastAsia"/>
          <w:b/>
          <w:bCs/>
          <w:spacing w:val="-1"/>
          <w:lang w:eastAsia="zh-CN"/>
        </w:rPr>
        <w:t xml:space="preserve"> 3 </w:t>
      </w:r>
      <w:r>
        <w:rPr>
          <w:rFonts w:ascii="Times New Roman" w:hAnsi="Times New Roman" w:cs="Times New Roman" w:hint="eastAsia"/>
          <w:b/>
          <w:bCs/>
          <w:spacing w:val="-1"/>
          <w:lang w:eastAsia="zh-CN"/>
        </w:rPr>
        <w:t>线治疗</w:t>
      </w:r>
    </w:p>
    <w:p w14:paraId="1F654F02" w14:textId="77777777" w:rsidR="00DB11E9" w:rsidRDefault="00DB11E9">
      <w:pPr>
        <w:spacing w:line="360" w:lineRule="auto"/>
        <w:rPr>
          <w:lang w:eastAsia="zh-CN"/>
        </w:rPr>
      </w:pPr>
    </w:p>
    <w:p w14:paraId="0C94CDE1" w14:textId="77777777" w:rsidR="00DB11E9" w:rsidRDefault="00000000">
      <w:pPr>
        <w:pStyle w:val="a3"/>
        <w:spacing w:line="360" w:lineRule="auto"/>
        <w:ind w:firstLine="481"/>
        <w:rPr>
          <w:rFonts w:hint="eastAsia"/>
          <w:lang w:eastAsia="zh-CN"/>
        </w:rPr>
      </w:pPr>
      <w:r>
        <w:rPr>
          <w:spacing w:val="-5"/>
          <w:lang w:eastAsia="zh-CN"/>
        </w:rPr>
        <w:t>如果您或您的亲戚</w:t>
      </w:r>
      <w:r>
        <w:rPr>
          <w:rFonts w:ascii="Microsoft JhengHei" w:eastAsia="Microsoft JhengHei" w:hAnsi="Microsoft JhengHei" w:cs="Microsoft JhengHei"/>
          <w:spacing w:val="-5"/>
          <w:lang w:eastAsia="zh-CN"/>
        </w:rPr>
        <w:t>朋友</w:t>
      </w:r>
      <w:r>
        <w:rPr>
          <w:spacing w:val="-5"/>
          <w:lang w:eastAsia="zh-CN"/>
        </w:rPr>
        <w:t>符合上述条件，并有兴趣进一步了解该研究更多信息，</w:t>
      </w:r>
      <w:r>
        <w:rPr>
          <w:spacing w:val="3"/>
          <w:lang w:eastAsia="zh-CN"/>
        </w:rPr>
        <w:t xml:space="preserve"> </w:t>
      </w:r>
      <w:r>
        <w:rPr>
          <w:spacing w:val="-1"/>
          <w:lang w:eastAsia="zh-CN"/>
        </w:rPr>
        <w:t>可以和以下人员进行联系。</w:t>
      </w:r>
    </w:p>
    <w:p w14:paraId="43AAF586" w14:textId="77777777" w:rsidR="00DB11E9" w:rsidRDefault="00000000">
      <w:pPr>
        <w:pStyle w:val="a3"/>
        <w:spacing w:line="360" w:lineRule="auto"/>
        <w:ind w:firstLine="483"/>
        <w:rPr>
          <w:rFonts w:hint="eastAsia"/>
          <w:lang w:eastAsia="zh-CN"/>
        </w:rPr>
      </w:pPr>
      <w:r>
        <w:rPr>
          <w:spacing w:val="-3"/>
          <w:lang w:eastAsia="zh-CN"/>
        </w:rPr>
        <w:t>如果研究医生根据全面体检结果等判断您满足本研究条</w:t>
      </w:r>
      <w:r>
        <w:rPr>
          <w:spacing w:val="-4"/>
          <w:lang w:eastAsia="zh-CN"/>
        </w:rPr>
        <w:t>件，并且您自愿参加</w:t>
      </w:r>
      <w:r>
        <w:rPr>
          <w:lang w:eastAsia="zh-CN"/>
        </w:rPr>
        <w:t xml:space="preserve"> </w:t>
      </w:r>
      <w:r>
        <w:rPr>
          <w:spacing w:val="-1"/>
          <w:lang w:eastAsia="zh-CN"/>
        </w:rPr>
        <w:t>研究，您将可以进入研究。</w:t>
      </w:r>
    </w:p>
    <w:p w14:paraId="1099E5C8" w14:textId="77777777" w:rsidR="00DB11E9" w:rsidRDefault="00DB11E9">
      <w:pPr>
        <w:spacing w:line="360" w:lineRule="auto"/>
        <w:rPr>
          <w:lang w:eastAsia="zh-CN"/>
        </w:rPr>
      </w:pPr>
    </w:p>
    <w:p w14:paraId="7B10E3CC" w14:textId="77777777" w:rsidR="00DB11E9" w:rsidRDefault="00DB11E9">
      <w:pPr>
        <w:spacing w:line="360" w:lineRule="auto"/>
        <w:rPr>
          <w:lang w:eastAsia="zh-CN"/>
        </w:rPr>
      </w:pPr>
    </w:p>
    <w:p w14:paraId="52000783" w14:textId="77777777" w:rsidR="00DB11E9" w:rsidRDefault="00000000">
      <w:pPr>
        <w:pStyle w:val="a3"/>
        <w:spacing w:line="360" w:lineRule="auto"/>
        <w:rPr>
          <w:rFonts w:hint="eastAsia"/>
          <w:lang w:eastAsia="zh-CN"/>
        </w:rPr>
      </w:pPr>
      <w:r>
        <w:rPr>
          <w:spacing w:val="-10"/>
          <w:lang w:eastAsia="zh-CN"/>
        </w:rPr>
        <w:t>联</w:t>
      </w:r>
      <w:r>
        <w:rPr>
          <w:spacing w:val="26"/>
          <w:lang w:eastAsia="zh-CN"/>
        </w:rPr>
        <w:t xml:space="preserve"> </w:t>
      </w:r>
      <w:r>
        <w:rPr>
          <w:spacing w:val="-10"/>
          <w:lang w:eastAsia="zh-CN"/>
        </w:rPr>
        <w:t>系</w:t>
      </w:r>
      <w:r>
        <w:rPr>
          <w:spacing w:val="12"/>
          <w:lang w:eastAsia="zh-CN"/>
        </w:rPr>
        <w:t xml:space="preserve"> </w:t>
      </w:r>
      <w:r>
        <w:rPr>
          <w:spacing w:val="-10"/>
          <w:lang w:eastAsia="zh-CN"/>
        </w:rPr>
        <w:t>人</w:t>
      </w:r>
      <w:r>
        <w:rPr>
          <w:spacing w:val="-90"/>
          <w:lang w:eastAsia="zh-CN"/>
        </w:rPr>
        <w:t xml:space="preserve"> </w:t>
      </w:r>
      <w:r>
        <w:rPr>
          <w:spacing w:val="-10"/>
          <w:lang w:eastAsia="zh-CN"/>
        </w:rPr>
        <w:t xml:space="preserve">： </w:t>
      </w:r>
      <w:r>
        <w:rPr>
          <w:spacing w:val="-10"/>
          <w:u w:val="single"/>
          <w:lang w:eastAsia="zh-CN"/>
        </w:rPr>
        <w:t xml:space="preserve">                           </w:t>
      </w:r>
    </w:p>
    <w:p w14:paraId="662D16E9" w14:textId="77777777" w:rsidR="00DB11E9" w:rsidRDefault="00000000">
      <w:pPr>
        <w:pStyle w:val="a3"/>
        <w:spacing w:line="360" w:lineRule="auto"/>
        <w:rPr>
          <w:rFonts w:hint="eastAsia"/>
          <w:lang w:eastAsia="zh-CN"/>
        </w:rPr>
      </w:pPr>
      <w:r>
        <w:rPr>
          <w:spacing w:val="-2"/>
          <w:lang w:eastAsia="zh-CN"/>
        </w:rPr>
        <w:t xml:space="preserve">联系电话： </w:t>
      </w:r>
      <w:r>
        <w:rPr>
          <w:u w:val="single"/>
          <w:lang w:eastAsia="zh-CN"/>
        </w:rPr>
        <w:t xml:space="preserve">                         </w:t>
      </w:r>
    </w:p>
    <w:p w14:paraId="6AD4DF2E" w14:textId="77777777" w:rsidR="00DB11E9" w:rsidRDefault="00000000">
      <w:pPr>
        <w:pStyle w:val="a3"/>
        <w:spacing w:line="360" w:lineRule="auto"/>
        <w:rPr>
          <w:rFonts w:ascii="Arial" w:hint="eastAsia"/>
          <w:sz w:val="21"/>
          <w:lang w:eastAsia="zh-CN"/>
        </w:rPr>
      </w:pPr>
      <w:r>
        <w:rPr>
          <w:spacing w:val="-2"/>
          <w:lang w:eastAsia="zh-CN"/>
        </w:rPr>
        <w:t xml:space="preserve">联系地址： </w:t>
      </w:r>
      <w:r>
        <w:rPr>
          <w:u w:val="single"/>
          <w:lang w:eastAsia="zh-CN"/>
        </w:rPr>
        <w:t xml:space="preserve">                         </w:t>
      </w:r>
    </w:p>
    <w:p w14:paraId="0382CF31" w14:textId="77777777" w:rsidR="00DB11E9" w:rsidRDefault="00DB11E9">
      <w:pPr>
        <w:spacing w:line="360" w:lineRule="auto"/>
        <w:rPr>
          <w:lang w:eastAsia="zh-CN"/>
        </w:rPr>
      </w:pPr>
    </w:p>
    <w:p w14:paraId="4C53386F" w14:textId="77777777" w:rsidR="00DB11E9" w:rsidRDefault="00000000">
      <w:pPr>
        <w:pStyle w:val="a3"/>
        <w:spacing w:line="360" w:lineRule="auto"/>
        <w:rPr>
          <w:rFonts w:hint="eastAsia"/>
          <w:spacing w:val="-1"/>
          <w:sz w:val="18"/>
          <w:szCs w:val="18"/>
          <w:lang w:eastAsia="zh-CN"/>
        </w:rPr>
      </w:pPr>
      <w:r>
        <w:rPr>
          <w:spacing w:val="-1"/>
          <w:sz w:val="18"/>
          <w:szCs w:val="18"/>
          <w:lang w:eastAsia="zh-CN"/>
        </w:rPr>
        <w:t>发布渠道：</w:t>
      </w:r>
      <w:r>
        <w:rPr>
          <w:rFonts w:ascii="Calibri" w:eastAsia="Calibri" w:hAnsi="Calibri" w:cs="Calibri" w:hint="eastAsia"/>
          <w:spacing w:val="-1"/>
          <w:sz w:val="18"/>
          <w:szCs w:val="18"/>
          <w:lang w:eastAsia="zh-CN"/>
        </w:rPr>
        <w:t>线上在本院官网发布，线下为院内宣传</w:t>
      </w:r>
      <w:r>
        <w:rPr>
          <w:spacing w:val="-1"/>
          <w:sz w:val="18"/>
          <w:szCs w:val="18"/>
          <w:lang w:eastAsia="zh-CN"/>
        </w:rPr>
        <w:t>。</w:t>
      </w:r>
    </w:p>
    <w:p w14:paraId="2FA8C58E" w14:textId="77777777" w:rsidR="00DB11E9" w:rsidRDefault="00DB11E9">
      <w:pPr>
        <w:rPr>
          <w:lang w:eastAsia="zh-CN"/>
        </w:rPr>
      </w:pPr>
    </w:p>
    <w:p w14:paraId="78AF9A25" w14:textId="77777777" w:rsidR="00DB11E9" w:rsidRDefault="00DB11E9">
      <w:pPr>
        <w:rPr>
          <w:lang w:eastAsia="zh-CN"/>
        </w:rPr>
      </w:pPr>
    </w:p>
    <w:p w14:paraId="03B97B2D" w14:textId="77777777" w:rsidR="00DB11E9" w:rsidRDefault="00DB11E9">
      <w:pPr>
        <w:jc w:val="center"/>
        <w:rPr>
          <w:rFonts w:eastAsia="宋体"/>
          <w:lang w:eastAsia="zh-CN"/>
        </w:rPr>
      </w:pPr>
    </w:p>
    <w:sectPr w:rsidR="00DB11E9">
      <w:headerReference w:type="default" r:id="rId7"/>
      <w:footerReference w:type="default" r:id="rId8"/>
      <w:pgSz w:w="11906" w:h="16839"/>
      <w:pgMar w:top="1440" w:right="1803" w:bottom="1440" w:left="1803" w:header="85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D1504" w14:textId="77777777" w:rsidR="00CE7C2D" w:rsidRDefault="00CE7C2D">
      <w:r>
        <w:separator/>
      </w:r>
    </w:p>
  </w:endnote>
  <w:endnote w:type="continuationSeparator" w:id="0">
    <w:p w14:paraId="3A65658B" w14:textId="77777777" w:rsidR="00CE7C2D" w:rsidRDefault="00CE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511C" w14:textId="77777777" w:rsidR="00DB11E9" w:rsidRDefault="00000000">
    <w:pPr>
      <w:pStyle w:val="a4"/>
    </w:pPr>
    <w:r>
      <w:rPr>
        <w:noProof/>
      </w:rPr>
      <mc:AlternateContent>
        <mc:Choice Requires="wps">
          <w:drawing>
            <wp:anchor distT="0" distB="0" distL="114300" distR="114300" simplePos="0" relativeHeight="251660288" behindDoc="0" locked="0" layoutInCell="1" allowOverlap="1" wp14:anchorId="545B80EB" wp14:editId="556D891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22441" w14:textId="77777777" w:rsidR="00DB11E9" w:rsidRDefault="00000000">
                          <w:pPr>
                            <w:pStyle w:val="a4"/>
                          </w:pPr>
                          <w:r>
                            <w:t xml:space="preserve">第 </w:t>
                          </w:r>
                          <w:r>
                            <w:fldChar w:fldCharType="begin"/>
                          </w:r>
                          <w:r>
                            <w:instrText xml:space="preserve"> PAGE  \* MERGEFORMAT </w:instrText>
                          </w:r>
                          <w:r>
                            <w:fldChar w:fldCharType="separate"/>
                          </w:r>
                          <w:r>
                            <w:t>1</w:t>
                          </w:r>
                          <w:r>
                            <w:fldChar w:fldCharType="end"/>
                          </w:r>
                          <w:r>
                            <w:t xml:space="preserve"> 页 共 </w:t>
                          </w:r>
                          <w:fldSimple w:instr=" NUMPAGES  \* MERGEFORMAT ">
                            <w:r>
                              <w:t>1</w:t>
                            </w:r>
                          </w:fldSimple>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5B80EB"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6322441" w14:textId="77777777" w:rsidR="00DB11E9" w:rsidRDefault="00000000">
                    <w:pPr>
                      <w:pStyle w:val="a4"/>
                    </w:pPr>
                    <w:r>
                      <w:t xml:space="preserve">第 </w:t>
                    </w:r>
                    <w:r>
                      <w:fldChar w:fldCharType="begin"/>
                    </w:r>
                    <w:r>
                      <w:instrText xml:space="preserve"> PAGE  \* MERGEFORMAT </w:instrText>
                    </w:r>
                    <w:r>
                      <w:fldChar w:fldCharType="separate"/>
                    </w:r>
                    <w:r>
                      <w:t>1</w:t>
                    </w:r>
                    <w:r>
                      <w:fldChar w:fldCharType="end"/>
                    </w:r>
                    <w:r>
                      <w:t xml:space="preserve"> 页 共 </w:t>
                    </w:r>
                    <w:fldSimple w:instr=" NUMPAGES  \* MERGEFORMAT ">
                      <w:r>
                        <w:t>1</w:t>
                      </w:r>
                    </w:fldSimple>
                    <w: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45730" w14:textId="77777777" w:rsidR="00CE7C2D" w:rsidRDefault="00CE7C2D">
      <w:r>
        <w:separator/>
      </w:r>
    </w:p>
  </w:footnote>
  <w:footnote w:type="continuationSeparator" w:id="0">
    <w:p w14:paraId="6691822B" w14:textId="77777777" w:rsidR="00CE7C2D" w:rsidRDefault="00CE7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3ADE" w14:textId="329226F4" w:rsidR="00DB11E9" w:rsidRDefault="00F67AE1">
    <w:pPr>
      <w:pStyle w:val="a3"/>
      <w:spacing w:line="266" w:lineRule="exact"/>
      <w:ind w:left="30"/>
      <w:rPr>
        <w:rFonts w:hint="eastAsia"/>
        <w:sz w:val="19"/>
        <w:szCs w:val="19"/>
      </w:rPr>
    </w:pPr>
    <w:r>
      <w:rPr>
        <w:rFonts w:hint="eastAsia"/>
        <w:noProof/>
        <w:sz w:val="21"/>
        <w:szCs w:val="21"/>
      </w:rPr>
      <mc:AlternateContent>
        <mc:Choice Requires="wps">
          <w:drawing>
            <wp:anchor distT="0" distB="0" distL="114300" distR="114300" simplePos="0" relativeHeight="251659264" behindDoc="0" locked="0" layoutInCell="0" allowOverlap="1" wp14:anchorId="6FEC3934" wp14:editId="7ED7A998">
              <wp:simplePos x="0" y="0"/>
              <wp:positionH relativeFrom="page">
                <wp:posOffset>1143000</wp:posOffset>
              </wp:positionH>
              <wp:positionV relativeFrom="page">
                <wp:posOffset>824865</wp:posOffset>
              </wp:positionV>
              <wp:extent cx="5274310" cy="9525"/>
              <wp:effectExtent l="0" t="0" r="2540" b="3810"/>
              <wp:wrapNone/>
              <wp:docPr id="2" name="Freeform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9525"/>
                      </a:xfrm>
                      <a:custGeom>
                        <a:avLst/>
                        <a:gdLst>
                          <a:gd name="T0" fmla="*/ 0 w 8305"/>
                          <a:gd name="T1" fmla="*/ 0 h 15"/>
                          <a:gd name="T2" fmla="*/ 8305 w 8305"/>
                          <a:gd name="T3" fmla="*/ 0 h 15"/>
                          <a:gd name="T4" fmla="*/ 8305 w 8305"/>
                          <a:gd name="T5" fmla="*/ 14 h 15"/>
                          <a:gd name="T6" fmla="*/ 0 w 8305"/>
                          <a:gd name="T7" fmla="*/ 14 h 15"/>
                          <a:gd name="T8" fmla="*/ 0 w 8305"/>
                          <a:gd name="T9" fmla="*/ 0 h 15"/>
                        </a:gdLst>
                        <a:ahLst/>
                        <a:cxnLst>
                          <a:cxn ang="0">
                            <a:pos x="T0" y="T1"/>
                          </a:cxn>
                          <a:cxn ang="0">
                            <a:pos x="T2" y="T3"/>
                          </a:cxn>
                          <a:cxn ang="0">
                            <a:pos x="T4" y="T5"/>
                          </a:cxn>
                          <a:cxn ang="0">
                            <a:pos x="T6" y="T7"/>
                          </a:cxn>
                          <a:cxn ang="0">
                            <a:pos x="T8" y="T9"/>
                          </a:cxn>
                        </a:cxnLst>
                        <a:rect l="0" t="0" r="r" b="b"/>
                        <a:pathLst>
                          <a:path w="8305" h="15">
                            <a:moveTo>
                              <a:pt x="0" y="0"/>
                            </a:moveTo>
                            <a:lnTo>
                              <a:pt x="8305" y="0"/>
                            </a:lnTo>
                            <a:lnTo>
                              <a:pt x="8305"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DBAE0" id="Freeform 1025" o:spid="_x0000_s1026" style="position:absolute;margin-left:90pt;margin-top:64.95pt;width:415.3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" o:allowincell="f" path="m,l8305,r,14l,14,,xe" fillcolor="black" stroked="f">
              <v:path o:connecttype="custom" o:connectlocs="0,0;5274310,0;5274310,8890;0,8890;0,0" o:connectangles="0,0,0,0,0"/>
              <w10:wrap anchorx="page" anchory="page"/>
            </v:shape>
          </w:pict>
        </mc:Fallback>
      </mc:AlternateContent>
    </w:r>
    <w:r w:rsidR="00000000">
      <w:rPr>
        <w:rFonts w:hint="eastAsia"/>
        <w:position w:val="1"/>
        <w:sz w:val="21"/>
        <w:szCs w:val="21"/>
      </w:rPr>
      <w:t>BAT</w:t>
    </w:r>
    <w:r w:rsidR="00000000">
      <w:rPr>
        <w:rFonts w:hint="eastAsia"/>
        <w:spacing w:val="2"/>
        <w:position w:val="1"/>
        <w:sz w:val="21"/>
        <w:szCs w:val="21"/>
      </w:rPr>
      <w:t>-</w:t>
    </w:r>
    <w:r w:rsidR="00000000">
      <w:rPr>
        <w:rFonts w:hint="eastAsia"/>
        <w:spacing w:val="2"/>
        <w:position w:val="1"/>
        <w:sz w:val="21"/>
        <w:szCs w:val="21"/>
        <w:lang w:eastAsia="zh-CN"/>
      </w:rPr>
      <w:t>80</w:t>
    </w:r>
    <w:r w:rsidR="00000000">
      <w:rPr>
        <w:rFonts w:hint="eastAsia"/>
        <w:spacing w:val="2"/>
        <w:position w:val="1"/>
        <w:sz w:val="21"/>
        <w:szCs w:val="21"/>
      </w:rPr>
      <w:t>06-00</w:t>
    </w:r>
    <w:r w:rsidR="00000000">
      <w:rPr>
        <w:rFonts w:hint="eastAsia"/>
        <w:spacing w:val="2"/>
        <w:position w:val="1"/>
        <w:sz w:val="21"/>
        <w:szCs w:val="21"/>
        <w:lang w:eastAsia="zh-CN"/>
      </w:rPr>
      <w:t>4</w:t>
    </w:r>
    <w:r w:rsidR="00000000">
      <w:rPr>
        <w:rFonts w:hint="eastAsia"/>
        <w:spacing w:val="2"/>
        <w:position w:val="1"/>
        <w:sz w:val="21"/>
        <w:szCs w:val="21"/>
      </w:rPr>
      <w:t>-</w:t>
    </w:r>
    <w:r w:rsidR="00000000">
      <w:rPr>
        <w:rFonts w:hint="eastAsia"/>
        <w:position w:val="1"/>
        <w:sz w:val="21"/>
        <w:szCs w:val="21"/>
      </w:rPr>
      <w:t>CR</w:t>
    </w:r>
    <w:r w:rsidR="00000000">
      <w:rPr>
        <w:rFonts w:hint="eastAsia"/>
        <w:spacing w:val="2"/>
        <w:position w:val="1"/>
        <w:sz w:val="21"/>
        <w:szCs w:val="21"/>
      </w:rPr>
      <w:t xml:space="preserve">     </w:t>
    </w:r>
    <w:r w:rsidR="00000000">
      <w:rPr>
        <w:rFonts w:hint="eastAsia"/>
        <w:spacing w:val="2"/>
        <w:position w:val="1"/>
        <w:sz w:val="21"/>
        <w:szCs w:val="21"/>
        <w:lang w:eastAsia="zh-CN"/>
      </w:rPr>
      <w:t xml:space="preserve">  </w:t>
    </w:r>
    <w:r w:rsidR="00000000">
      <w:rPr>
        <w:spacing w:val="1"/>
        <w:position w:val="1"/>
        <w:sz w:val="21"/>
        <w:szCs w:val="21"/>
      </w:rPr>
      <w:t>版本号</w:t>
    </w:r>
    <w:r w:rsidR="00000000">
      <w:rPr>
        <w:rFonts w:hint="eastAsia"/>
        <w:spacing w:val="1"/>
        <w:position w:val="1"/>
        <w:sz w:val="21"/>
        <w:szCs w:val="21"/>
      </w:rPr>
      <w:t>/</w:t>
    </w:r>
    <w:r w:rsidR="00000000">
      <w:rPr>
        <w:spacing w:val="1"/>
        <w:position w:val="1"/>
        <w:sz w:val="21"/>
        <w:szCs w:val="21"/>
      </w:rPr>
      <w:t>日期：</w:t>
    </w:r>
    <w:r w:rsidR="00000000">
      <w:rPr>
        <w:rFonts w:hint="eastAsia"/>
        <w:spacing w:val="1"/>
        <w:position w:val="1"/>
        <w:sz w:val="21"/>
        <w:szCs w:val="21"/>
        <w:lang w:eastAsia="zh-CN"/>
      </w:rPr>
      <w:t>V2.0-云南省肿瘤医院专用版</w:t>
    </w:r>
    <w:r w:rsidR="00000000">
      <w:rPr>
        <w:rFonts w:hint="eastAsia"/>
        <w:spacing w:val="1"/>
        <w:position w:val="1"/>
        <w:sz w:val="21"/>
        <w:szCs w:val="21"/>
      </w:rPr>
      <w:t>V</w:t>
    </w:r>
    <w:r w:rsidR="00000000">
      <w:rPr>
        <w:rFonts w:hint="eastAsia"/>
        <w:spacing w:val="1"/>
        <w:position w:val="1"/>
        <w:sz w:val="21"/>
        <w:szCs w:val="21"/>
        <w:lang w:eastAsia="zh-CN"/>
      </w:rPr>
      <w:t>1</w:t>
    </w:r>
    <w:r w:rsidR="00000000">
      <w:rPr>
        <w:rFonts w:hint="eastAsia"/>
        <w:spacing w:val="1"/>
        <w:position w:val="1"/>
        <w:sz w:val="21"/>
        <w:szCs w:val="21"/>
      </w:rPr>
      <w:t>.0</w:t>
    </w:r>
    <w:r w:rsidR="00000000">
      <w:rPr>
        <w:spacing w:val="1"/>
        <w:position w:val="1"/>
        <w:sz w:val="21"/>
        <w:szCs w:val="21"/>
      </w:rPr>
      <w:t>，</w:t>
    </w:r>
    <w:r w:rsidR="00000000">
      <w:rPr>
        <w:rFonts w:hint="eastAsia"/>
        <w:spacing w:val="1"/>
        <w:position w:val="1"/>
        <w:sz w:val="21"/>
        <w:szCs w:val="21"/>
      </w:rPr>
      <w:t>202</w:t>
    </w:r>
    <w:r w:rsidR="00000000">
      <w:rPr>
        <w:rFonts w:hint="eastAsia"/>
        <w:spacing w:val="1"/>
        <w:position w:val="1"/>
        <w:sz w:val="21"/>
        <w:szCs w:val="21"/>
        <w:lang w:eastAsia="zh-CN"/>
      </w:rPr>
      <w:t>5</w:t>
    </w:r>
    <w:r w:rsidR="00000000">
      <w:rPr>
        <w:spacing w:val="1"/>
        <w:position w:val="1"/>
        <w:sz w:val="21"/>
        <w:szCs w:val="21"/>
      </w:rPr>
      <w:t>年</w:t>
    </w:r>
    <w:r w:rsidR="00000000">
      <w:rPr>
        <w:rFonts w:hint="eastAsia"/>
        <w:spacing w:val="-35"/>
        <w:position w:val="1"/>
        <w:sz w:val="21"/>
        <w:szCs w:val="21"/>
        <w:lang w:eastAsia="zh-CN"/>
      </w:rPr>
      <w:t>9</w:t>
    </w:r>
    <w:r w:rsidR="00000000">
      <w:rPr>
        <w:spacing w:val="1"/>
        <w:position w:val="1"/>
        <w:sz w:val="21"/>
        <w:szCs w:val="21"/>
      </w:rPr>
      <w:t>月</w:t>
    </w:r>
    <w:r w:rsidR="00000000">
      <w:rPr>
        <w:rFonts w:hint="eastAsia"/>
        <w:spacing w:val="1"/>
        <w:position w:val="1"/>
        <w:sz w:val="21"/>
        <w:szCs w:val="21"/>
        <w:lang w:eastAsia="zh-CN"/>
      </w:rPr>
      <w:t>5</w:t>
    </w:r>
    <w:r w:rsidR="00000000">
      <w:rPr>
        <w:spacing w:val="1"/>
        <w:position w:val="1"/>
        <w:sz w:val="21"/>
        <w:szCs w:val="21"/>
      </w:rPr>
      <w:t>日</w:t>
    </w:r>
    <w:r w:rsidR="00000000">
      <w:rPr>
        <w:rFonts w:hint="eastAsia"/>
        <w:spacing w:val="2"/>
        <w:position w:val="1"/>
        <w:sz w:val="21"/>
        <w:szCs w:val="21"/>
      </w:rPr>
      <w:t xml:space="preserve">             </w:t>
    </w:r>
    <w:r w:rsidR="00000000">
      <w:rPr>
        <w:rFonts w:hint="eastAsia"/>
        <w:spacing w:val="1"/>
        <w:position w:val="1"/>
        <w:sz w:val="21"/>
        <w:szCs w:val="21"/>
      </w:rPr>
      <w:t xml:space="preserve">                  </w:t>
    </w:r>
    <w:r w:rsidR="00000000">
      <w:rPr>
        <w:rFonts w:hint="eastAsia"/>
        <w:spacing w:val="1"/>
        <w:position w:val="1"/>
        <w:sz w:val="21"/>
        <w:szCs w:val="21"/>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lmODUzODE3YzkyMWY2ODdlMDk5MzMwZTY0N2ZhYWQifQ=="/>
  </w:docVars>
  <w:rsids>
    <w:rsidRoot w:val="00DB11E9"/>
    <w:rsid w:val="EB7ADC20"/>
    <w:rsid w:val="EEFF7B73"/>
    <w:rsid w:val="F5BFCD79"/>
    <w:rsid w:val="F7FB7B5B"/>
    <w:rsid w:val="00CE7C2D"/>
    <w:rsid w:val="00DB11E9"/>
    <w:rsid w:val="00F67AE1"/>
    <w:rsid w:val="00F70973"/>
    <w:rsid w:val="179179AE"/>
    <w:rsid w:val="2A496354"/>
    <w:rsid w:val="39E30115"/>
    <w:rsid w:val="4A6321A4"/>
    <w:rsid w:val="5E9D14A3"/>
    <w:rsid w:val="668B31C1"/>
    <w:rsid w:val="66FFE787"/>
    <w:rsid w:val="6BB175EB"/>
    <w:rsid w:val="6EFB4654"/>
    <w:rsid w:val="6F76244C"/>
    <w:rsid w:val="71FE6B4F"/>
    <w:rsid w:val="72BAA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ED22D"/>
  <w15:docId w15:val="{D6C30802-C8C4-43BF-9EB2-19EB3108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4"/>
      <w:szCs w:val="24"/>
    </w:rPr>
  </w:style>
  <w:style w:type="paragraph" w:styleId="a4">
    <w:name w:val="footer"/>
    <w:basedOn w:val="a"/>
    <w:qFormat/>
    <w:pPr>
      <w:tabs>
        <w:tab w:val="center" w:pos="4153"/>
        <w:tab w:val="right" w:pos="8306"/>
      </w:tabs>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styleId="a5">
    <w:name w:val="header"/>
    <w:basedOn w:val="a"/>
    <w:link w:val="a6"/>
    <w:rsid w:val="00F67AE1"/>
    <w:pPr>
      <w:tabs>
        <w:tab w:val="center" w:pos="4153"/>
        <w:tab w:val="right" w:pos="8306"/>
      </w:tabs>
      <w:jc w:val="center"/>
    </w:pPr>
    <w:rPr>
      <w:sz w:val="18"/>
      <w:szCs w:val="18"/>
    </w:rPr>
  </w:style>
  <w:style w:type="character" w:customStyle="1" w:styleId="a6">
    <w:name w:val="页眉 字符"/>
    <w:basedOn w:val="a0"/>
    <w:link w:val="a5"/>
    <w:rsid w:val="00F67AE1"/>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钟医生Q</dc:creator>
  <cp:lastModifiedBy>Yingqi Liu 刘盈琪</cp:lastModifiedBy>
  <cp:revision>2</cp:revision>
  <dcterms:created xsi:type="dcterms:W3CDTF">2026-04-24T10:38:00Z</dcterms:created>
  <dcterms:modified xsi:type="dcterms:W3CDTF">2026-04-24T10:38:00Z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2024-06-05T08:35:33Z</vt:filetime>
  </property>
  <property fmtid="{D5CDD505-2E9C-101B-9397-08002B2CF9AE}" pid="4" name="KSOProductBuildVer">
    <vt:lpwstr>2052-12.1.0.21915</vt:lpwstr>
  </property>
  <property fmtid="{D5CDD505-2E9C-101B-9397-08002B2CF9AE}" pid="5" name="ICV">
    <vt:lpwstr>59DC004D241447608DDCB76B65757BE9_13</vt:lpwstr>
  </property>
  <property fmtid="{D5CDD505-2E9C-101B-9397-08002B2CF9AE}" pid="6" name="KSOTemplateDocerSaveRecord">
    <vt:lpwstr>eyJoZGlkIjoiN2YzNjBkOTgyNWQ1YTMxYzM3MzMwNWFiODNmOWIzYWMiLCJ1c2VySWQiOiIyMzYxMjAwNTcifQ==</vt:lpwstr>
  </property>
</Properties>
</file>